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5046"/>
      </w:tblGrid>
      <w:tr w:rsidR="00A24CD2" w:rsidRPr="00DF14A3" w14:paraId="2F362680" w14:textId="77777777" w:rsidTr="00A24CD2">
        <w:tc>
          <w:tcPr>
            <w:tcW w:w="4026" w:type="dxa"/>
          </w:tcPr>
          <w:p w14:paraId="465EC7A8" w14:textId="77777777" w:rsidR="00A24CD2" w:rsidRPr="00DF14A3" w:rsidRDefault="00A24CD2" w:rsidP="00DE4A5A">
            <w:pPr>
              <w:rPr>
                <w:rFonts w:ascii="Semplicita Pro AZV" w:hAnsi="Semplicita Pro AZV" w:cs="Arial"/>
                <w:i/>
                <w:sz w:val="32"/>
                <w:szCs w:val="32"/>
              </w:rPr>
            </w:pPr>
            <w:r w:rsidRPr="00DF14A3">
              <w:rPr>
                <w:rFonts w:ascii="Semplicita Pro AZV" w:hAnsi="Semplicita Pro AZV" w:cs="Arial"/>
                <w:i/>
                <w:sz w:val="32"/>
                <w:szCs w:val="32"/>
              </w:rPr>
              <w:t xml:space="preserve">Theaterstück </w:t>
            </w:r>
          </w:p>
          <w:p w14:paraId="3D1E559E" w14:textId="77777777" w:rsidR="00A24CD2" w:rsidRPr="00DF14A3" w:rsidRDefault="00A24CD2" w:rsidP="00DE4A5A">
            <w:pPr>
              <w:rPr>
                <w:rFonts w:ascii="Semplicita Pro AZV" w:hAnsi="Semplicita Pro AZV" w:cs="Arial"/>
                <w:b/>
                <w:sz w:val="36"/>
                <w:szCs w:val="36"/>
                <w14:shadow w14:blurRad="50800" w14:dist="38100" w14:dir="2700000" w14:sx="100000" w14:sy="100000" w14:kx="0" w14:ky="0" w14:algn="tl">
                  <w14:srgbClr w14:val="000000">
                    <w14:alpha w14:val="60000"/>
                  </w14:srgbClr>
                </w14:shadow>
              </w:rPr>
            </w:pPr>
            <w:r w:rsidRPr="005E63D7">
              <w:rPr>
                <w:rFonts w:ascii="Semplicita Pro AZV" w:hAnsi="Semplicita Pro AZV" w:cs="Arial"/>
                <w:b/>
                <w:sz w:val="36"/>
                <w:szCs w:val="36"/>
              </w:rPr>
              <w:t>„</w:t>
            </w:r>
            <w:proofErr w:type="spellStart"/>
            <w:r w:rsidRPr="005E63D7">
              <w:rPr>
                <w:rFonts w:ascii="Semplicita Pro AZV" w:hAnsi="Semplicita Pro AZV" w:cs="Arial"/>
                <w:b/>
                <w:sz w:val="36"/>
                <w:szCs w:val="36"/>
              </w:rPr>
              <w:t>BärOhneArm</w:t>
            </w:r>
            <w:proofErr w:type="spellEnd"/>
            <w:r w:rsidRPr="005E63D7">
              <w:rPr>
                <w:rFonts w:ascii="Semplicita Pro AZV" w:hAnsi="Semplicita Pro AZV" w:cs="Arial"/>
                <w:b/>
                <w:sz w:val="36"/>
                <w:szCs w:val="36"/>
              </w:rPr>
              <w:t xml:space="preserve"> und die sieben Müllzwerge“</w:t>
            </w:r>
          </w:p>
        </w:tc>
        <w:tc>
          <w:tcPr>
            <w:tcW w:w="5046" w:type="dxa"/>
          </w:tcPr>
          <w:p w14:paraId="4FC76337" w14:textId="77777777" w:rsidR="00A24CD2" w:rsidRPr="00DF14A3" w:rsidRDefault="00A24CD2" w:rsidP="00DE4A5A">
            <w:pPr>
              <w:rPr>
                <w:rFonts w:ascii="Semplicita Pro AZV" w:hAnsi="Semplicita Pro AZV" w:cs="Arial"/>
                <w:b/>
                <w:sz w:val="32"/>
                <w:szCs w:val="32"/>
              </w:rPr>
            </w:pPr>
            <w:r w:rsidRPr="00DF14A3">
              <w:rPr>
                <w:rFonts w:ascii="Semplicita Pro AZV" w:hAnsi="Semplicita Pro AZV" w:cs="Arial"/>
                <w:b/>
                <w:noProof/>
                <w:sz w:val="32"/>
                <w:szCs w:val="32"/>
              </w:rPr>
              <w:drawing>
                <wp:anchor distT="0" distB="0" distL="114300" distR="114300" simplePos="0" relativeHeight="251674624" behindDoc="0" locked="0" layoutInCell="1" allowOverlap="1" wp14:anchorId="4B6FB718" wp14:editId="17CFEF35">
                  <wp:simplePos x="0" y="0"/>
                  <wp:positionH relativeFrom="column">
                    <wp:posOffset>810260</wp:posOffset>
                  </wp:positionH>
                  <wp:positionV relativeFrom="paragraph">
                    <wp:posOffset>0</wp:posOffset>
                  </wp:positionV>
                  <wp:extent cx="2007235" cy="840740"/>
                  <wp:effectExtent l="0" t="0" r="0" b="0"/>
                  <wp:wrapThrough wrapText="bothSides">
                    <wp:wrapPolygon edited="0">
                      <wp:start x="0" y="0"/>
                      <wp:lineTo x="0" y="21045"/>
                      <wp:lineTo x="21320" y="21045"/>
                      <wp:lineTo x="21320" y="0"/>
                      <wp:lineTo x="0" y="0"/>
                    </wp:wrapPolygon>
                  </wp:wrapThrough>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7235" cy="840740"/>
                          </a:xfrm>
                          <a:prstGeom prst="rect">
                            <a:avLst/>
                          </a:prstGeom>
                        </pic:spPr>
                      </pic:pic>
                    </a:graphicData>
                  </a:graphic>
                  <wp14:sizeRelH relativeFrom="margin">
                    <wp14:pctWidth>0</wp14:pctWidth>
                  </wp14:sizeRelH>
                  <wp14:sizeRelV relativeFrom="margin">
                    <wp14:pctHeight>0</wp14:pctHeight>
                  </wp14:sizeRelV>
                </wp:anchor>
              </w:drawing>
            </w:r>
          </w:p>
        </w:tc>
      </w:tr>
    </w:tbl>
    <w:p w14:paraId="00C88701" w14:textId="77777777" w:rsidR="006746CC" w:rsidRDefault="006746CC">
      <w:pPr>
        <w:rPr>
          <w:rFonts w:ascii="Eurostile LT Std" w:hAnsi="Eurostile LT Std" w:cs="Arial"/>
          <w:b/>
          <w:sz w:val="32"/>
          <w:szCs w:val="32"/>
        </w:rPr>
      </w:pPr>
    </w:p>
    <w:p w14:paraId="27EFD45B" w14:textId="77777777" w:rsidR="001D4F51" w:rsidRPr="00A24CD2" w:rsidRDefault="00324ED8">
      <w:pPr>
        <w:rPr>
          <w:rFonts w:ascii="Semplicita Pro AZV" w:hAnsi="Semplicita Pro AZV" w:cs="Arial"/>
          <w:b/>
          <w:sz w:val="32"/>
          <w:szCs w:val="32"/>
        </w:rPr>
      </w:pPr>
      <w:r w:rsidRPr="00A24CD2">
        <w:rPr>
          <w:rFonts w:ascii="Semplicita Pro AZV" w:hAnsi="Semplicita Pro AZV" w:cs="Arial"/>
          <w:b/>
          <w:sz w:val="32"/>
          <w:szCs w:val="32"/>
        </w:rPr>
        <w:t>Liebe Eltern!</w:t>
      </w:r>
    </w:p>
    <w:p w14:paraId="36B27A3B" w14:textId="77777777" w:rsidR="00324ED8" w:rsidRPr="00A24CD2" w:rsidRDefault="00324ED8">
      <w:pPr>
        <w:rPr>
          <w:rFonts w:ascii="Semplicita Pro AZV" w:hAnsi="Semplicita Pro AZV" w:cs="Arial"/>
          <w:sz w:val="24"/>
          <w:szCs w:val="24"/>
        </w:rPr>
      </w:pPr>
    </w:p>
    <w:p w14:paraId="7808003C" w14:textId="03EE39EC" w:rsidR="00BC1B0C" w:rsidRPr="00A24CD2" w:rsidRDefault="00DE432B">
      <w:pPr>
        <w:rPr>
          <w:rFonts w:ascii="Semplicita Pro AZV" w:hAnsi="Semplicita Pro AZV" w:cs="Arial"/>
          <w:sz w:val="24"/>
          <w:szCs w:val="24"/>
        </w:rPr>
      </w:pPr>
      <w:r w:rsidRPr="00A24CD2">
        <w:rPr>
          <w:rFonts w:ascii="Semplicita Pro AZV" w:hAnsi="Semplicita Pro AZV" w:cs="Arial"/>
          <w:sz w:val="24"/>
          <w:szCs w:val="24"/>
        </w:rPr>
        <w:t>D</w:t>
      </w:r>
      <w:r w:rsidR="00BC1B0C" w:rsidRPr="00A24CD2">
        <w:rPr>
          <w:rFonts w:ascii="Semplicita Pro AZV" w:hAnsi="Semplicita Pro AZV" w:cs="Arial"/>
          <w:sz w:val="24"/>
          <w:szCs w:val="24"/>
        </w:rPr>
        <w:t xml:space="preserve">er Abfallzweckverband Hof (AZV) </w:t>
      </w:r>
      <w:r w:rsidRPr="00A24CD2">
        <w:rPr>
          <w:rFonts w:ascii="Semplicita Pro AZV" w:hAnsi="Semplicita Pro AZV" w:cs="Arial"/>
          <w:sz w:val="24"/>
          <w:szCs w:val="24"/>
        </w:rPr>
        <w:t xml:space="preserve">ist </w:t>
      </w:r>
      <w:r w:rsidR="00BC1B0C" w:rsidRPr="00A24CD2">
        <w:rPr>
          <w:rFonts w:ascii="Semplicita Pro AZV" w:hAnsi="Semplicita Pro AZV" w:cs="Arial"/>
          <w:sz w:val="24"/>
          <w:szCs w:val="24"/>
        </w:rPr>
        <w:t>mit dem Theaterstück „</w:t>
      </w:r>
      <w:proofErr w:type="spellStart"/>
      <w:r w:rsidR="00BC1B0C" w:rsidRPr="00A24CD2">
        <w:rPr>
          <w:rFonts w:ascii="Semplicita Pro AZV" w:hAnsi="Semplicita Pro AZV" w:cs="Arial"/>
          <w:sz w:val="24"/>
          <w:szCs w:val="24"/>
        </w:rPr>
        <w:t>Bär</w:t>
      </w:r>
      <w:r w:rsidR="00A24CD2" w:rsidRPr="00A24CD2">
        <w:rPr>
          <w:rFonts w:ascii="Semplicita Pro AZV" w:hAnsi="Semplicita Pro AZV" w:cs="Arial"/>
          <w:sz w:val="24"/>
          <w:szCs w:val="24"/>
        </w:rPr>
        <w:t>O</w:t>
      </w:r>
      <w:r w:rsidR="00BC1B0C" w:rsidRPr="00A24CD2">
        <w:rPr>
          <w:rFonts w:ascii="Semplicita Pro AZV" w:hAnsi="Semplicita Pro AZV" w:cs="Arial"/>
          <w:sz w:val="24"/>
          <w:szCs w:val="24"/>
        </w:rPr>
        <w:t>hneArm</w:t>
      </w:r>
      <w:proofErr w:type="spellEnd"/>
      <w:r w:rsidR="00BC1B0C" w:rsidRPr="00A24CD2">
        <w:rPr>
          <w:rFonts w:ascii="Semplicita Pro AZV" w:hAnsi="Semplicita Pro AZV" w:cs="Arial"/>
          <w:sz w:val="24"/>
          <w:szCs w:val="24"/>
        </w:rPr>
        <w:t xml:space="preserve"> und die sieben Müllzwerge“ zu Gast an der Schule Ihres Kindes. </w:t>
      </w:r>
    </w:p>
    <w:p w14:paraId="65FDFB60" w14:textId="77777777" w:rsidR="00BC1B0C" w:rsidRPr="00A24CD2" w:rsidRDefault="00BC1B0C">
      <w:pPr>
        <w:rPr>
          <w:rFonts w:ascii="Semplicita Pro AZV" w:hAnsi="Semplicita Pro AZV" w:cs="Arial"/>
          <w:sz w:val="24"/>
          <w:szCs w:val="24"/>
        </w:rPr>
      </w:pPr>
    </w:p>
    <w:p w14:paraId="5BA17C32" w14:textId="06A2B472" w:rsidR="00BC1B0C" w:rsidRPr="00A24CD2" w:rsidRDefault="00DE432B" w:rsidP="00BC1B0C">
      <w:pPr>
        <w:rPr>
          <w:rFonts w:ascii="Semplicita Pro AZV" w:hAnsi="Semplicita Pro AZV" w:cs="Arial"/>
          <w:sz w:val="24"/>
          <w:szCs w:val="24"/>
        </w:rPr>
      </w:pPr>
      <w:r w:rsidRPr="00A24CD2">
        <w:rPr>
          <w:rFonts w:ascii="Semplicita Pro AZV" w:hAnsi="Semplicita Pro AZV" w:cs="Arial"/>
          <w:sz w:val="24"/>
          <w:szCs w:val="24"/>
        </w:rPr>
        <w:t>Mit dem</w:t>
      </w:r>
      <w:r w:rsidR="00BC1B0C" w:rsidRPr="00A24CD2">
        <w:rPr>
          <w:rFonts w:ascii="Semplicita Pro AZV" w:hAnsi="Semplicita Pro AZV" w:cs="Arial"/>
          <w:sz w:val="24"/>
          <w:szCs w:val="24"/>
        </w:rPr>
        <w:t xml:space="preserve"> Theaterstück will der AZV die Kinder für Abfallvermeidung, Abfallsortierung und –</w:t>
      </w:r>
      <w:proofErr w:type="spellStart"/>
      <w:r w:rsidR="00BC1B0C" w:rsidRPr="00A24CD2">
        <w:rPr>
          <w:rFonts w:ascii="Semplicita Pro AZV" w:hAnsi="Semplicita Pro AZV" w:cs="Arial"/>
          <w:sz w:val="24"/>
          <w:szCs w:val="24"/>
        </w:rPr>
        <w:t>verwertung</w:t>
      </w:r>
      <w:proofErr w:type="spellEnd"/>
      <w:r w:rsidR="00BC1B0C" w:rsidRPr="00A24CD2">
        <w:rPr>
          <w:rFonts w:ascii="Semplicita Pro AZV" w:hAnsi="Semplicita Pro AZV" w:cs="Arial"/>
          <w:sz w:val="24"/>
          <w:szCs w:val="24"/>
        </w:rPr>
        <w:t xml:space="preserve"> sowie für einen bewussten Umgang mit Ressourcen sensibilisieren. Verständnis für ökologische Zusammenhänge und starke Impulse zum eigenen verantwortungsvollen Handeln, stehen im Mittelpunkt dieses spannenden und witzigen Theaterstückes für Kinder. Das Theaterprojekt soll dazu beitragen, das Konsumverhalten der Kinder in Richtung Nachhaltigkeit zu verändern.</w:t>
      </w:r>
    </w:p>
    <w:p w14:paraId="5D2680B3" w14:textId="6F2635DC" w:rsidR="00BC1B0C" w:rsidRPr="00A24CD2" w:rsidRDefault="00BC1B0C">
      <w:pPr>
        <w:rPr>
          <w:rFonts w:ascii="Semplicita Pro AZV" w:hAnsi="Semplicita Pro AZV" w:cs="Arial"/>
          <w:sz w:val="24"/>
          <w:szCs w:val="24"/>
        </w:rPr>
      </w:pPr>
    </w:p>
    <w:p w14:paraId="29243A81" w14:textId="79C1A54D" w:rsidR="00BC1B0C" w:rsidRPr="00A24CD2" w:rsidRDefault="005D7579">
      <w:pPr>
        <w:rPr>
          <w:rFonts w:ascii="Semplicita Pro AZV" w:hAnsi="Semplicita Pro AZV" w:cs="Arial"/>
          <w:sz w:val="24"/>
          <w:szCs w:val="24"/>
        </w:rPr>
      </w:pPr>
      <w:r w:rsidRPr="00A24CD2">
        <w:rPr>
          <w:rFonts w:ascii="Semplicita Pro AZV" w:hAnsi="Semplicita Pro AZV" w:cs="Arial"/>
          <w:sz w:val="24"/>
          <w:szCs w:val="24"/>
        </w:rPr>
        <w:t>Sie, liebe Eltern, können unsere Arbeit unterstützen und dazu beitragen</w:t>
      </w:r>
      <w:r w:rsidR="00E43352" w:rsidRPr="00A24CD2">
        <w:rPr>
          <w:rFonts w:ascii="Semplicita Pro AZV" w:hAnsi="Semplicita Pro AZV" w:cs="Arial"/>
          <w:sz w:val="24"/>
          <w:szCs w:val="24"/>
        </w:rPr>
        <w:t>,</w:t>
      </w:r>
      <w:r w:rsidRPr="00A24CD2">
        <w:rPr>
          <w:rFonts w:ascii="Semplicita Pro AZV" w:hAnsi="Semplicita Pro AZV" w:cs="Arial"/>
          <w:sz w:val="24"/>
          <w:szCs w:val="24"/>
        </w:rPr>
        <w:t xml:space="preserve"> das</w:t>
      </w:r>
      <w:r w:rsidR="00E43352" w:rsidRPr="00A24CD2">
        <w:rPr>
          <w:rFonts w:ascii="Semplicita Pro AZV" w:hAnsi="Semplicita Pro AZV" w:cs="Arial"/>
          <w:sz w:val="24"/>
          <w:szCs w:val="24"/>
        </w:rPr>
        <w:t>s</w:t>
      </w:r>
      <w:r w:rsidRPr="00A24CD2">
        <w:rPr>
          <w:rFonts w:ascii="Semplicita Pro AZV" w:hAnsi="Semplicita Pro AZV" w:cs="Arial"/>
          <w:sz w:val="24"/>
          <w:szCs w:val="24"/>
        </w:rPr>
        <w:t xml:space="preserve"> die im Theaterstück gesetzten Impulse nachhaltig wirksam werden:</w:t>
      </w:r>
    </w:p>
    <w:p w14:paraId="6DE53AC8" w14:textId="01BFA4F0" w:rsidR="005D7579" w:rsidRPr="00A24CD2" w:rsidRDefault="005D7579" w:rsidP="00B83D3B">
      <w:pPr>
        <w:pStyle w:val="Listenabsatz"/>
        <w:numPr>
          <w:ilvl w:val="0"/>
          <w:numId w:val="1"/>
        </w:numPr>
        <w:ind w:left="284" w:hanging="284"/>
        <w:rPr>
          <w:rFonts w:ascii="Semplicita Pro AZV" w:hAnsi="Semplicita Pro AZV" w:cs="Arial"/>
          <w:sz w:val="24"/>
          <w:szCs w:val="24"/>
        </w:rPr>
      </w:pPr>
      <w:r w:rsidRPr="00A24CD2">
        <w:rPr>
          <w:rFonts w:ascii="Semplicita Pro AZV" w:hAnsi="Semplicita Pro AZV" w:cs="Arial"/>
          <w:sz w:val="24"/>
          <w:szCs w:val="24"/>
        </w:rPr>
        <w:t xml:space="preserve">Lassen Sie sich die Geschichte von Ihrem Kind erzählen und </w:t>
      </w:r>
      <w:r w:rsidR="00B83D3B" w:rsidRPr="00A24CD2">
        <w:rPr>
          <w:rFonts w:ascii="Semplicita Pro AZV" w:hAnsi="Semplicita Pro AZV" w:cs="Arial"/>
          <w:sz w:val="24"/>
          <w:szCs w:val="24"/>
        </w:rPr>
        <w:t xml:space="preserve">fragen Sie nach, welche Gefühle und Gedanken Ihr Kind hat. </w:t>
      </w:r>
    </w:p>
    <w:p w14:paraId="0E0CF548" w14:textId="2552FE82" w:rsidR="005D7579" w:rsidRPr="00A24CD2" w:rsidRDefault="005D7579" w:rsidP="00B83D3B">
      <w:pPr>
        <w:pStyle w:val="Listenabsatz"/>
        <w:numPr>
          <w:ilvl w:val="0"/>
          <w:numId w:val="1"/>
        </w:numPr>
        <w:ind w:left="284" w:hanging="284"/>
        <w:rPr>
          <w:rFonts w:ascii="Semplicita Pro AZV" w:hAnsi="Semplicita Pro AZV" w:cs="Arial"/>
          <w:sz w:val="24"/>
          <w:szCs w:val="24"/>
        </w:rPr>
      </w:pPr>
      <w:r w:rsidRPr="00A24CD2">
        <w:rPr>
          <w:rFonts w:ascii="Semplicita Pro AZV" w:hAnsi="Semplicita Pro AZV" w:cs="Arial"/>
          <w:sz w:val="24"/>
          <w:szCs w:val="24"/>
        </w:rPr>
        <w:t xml:space="preserve">Nehmen Sie das Thema „Mülltrennung“ in Ihren Tagesablauf bewusst auf und lassen Sie Ihr Kind daran teilhaben.  Nehmen Sie es mit zur Wertstoffinsel, zum Wertstoffmobil oder zum Wertstoffhof. </w:t>
      </w:r>
    </w:p>
    <w:p w14:paraId="222A90EB" w14:textId="75C4E37E" w:rsidR="001B017C" w:rsidRPr="00A24CD2" w:rsidRDefault="00B83D3B" w:rsidP="00B83D3B">
      <w:pPr>
        <w:pStyle w:val="Listenabsatz"/>
        <w:numPr>
          <w:ilvl w:val="0"/>
          <w:numId w:val="1"/>
        </w:numPr>
        <w:ind w:left="284" w:hanging="284"/>
        <w:rPr>
          <w:rFonts w:ascii="Semplicita Pro AZV" w:hAnsi="Semplicita Pro AZV" w:cs="Arial"/>
          <w:sz w:val="24"/>
          <w:szCs w:val="24"/>
        </w:rPr>
      </w:pPr>
      <w:r w:rsidRPr="00A24CD2">
        <w:rPr>
          <w:rFonts w:ascii="Semplicita Pro AZV" w:hAnsi="Semplicita Pro AZV" w:cs="Arial"/>
          <w:sz w:val="24"/>
          <w:szCs w:val="24"/>
        </w:rPr>
        <w:t xml:space="preserve">Sprechen Sie mit Ihrem Kind beim Einkaufen </w:t>
      </w:r>
    </w:p>
    <w:p w14:paraId="56063EF8" w14:textId="6B177BF0" w:rsidR="00B83D3B" w:rsidRPr="00A24CD2" w:rsidRDefault="00B83D3B" w:rsidP="001B017C">
      <w:pPr>
        <w:pStyle w:val="Listenabsatz"/>
        <w:ind w:left="284"/>
        <w:rPr>
          <w:rFonts w:ascii="Semplicita Pro AZV" w:hAnsi="Semplicita Pro AZV" w:cs="Arial"/>
          <w:sz w:val="24"/>
          <w:szCs w:val="24"/>
        </w:rPr>
      </w:pPr>
      <w:r w:rsidRPr="00A24CD2">
        <w:rPr>
          <w:rFonts w:ascii="Semplicita Pro AZV" w:hAnsi="Semplicita Pro AZV" w:cs="Arial"/>
          <w:sz w:val="24"/>
          <w:szCs w:val="24"/>
        </w:rPr>
        <w:t xml:space="preserve">über Abfallvermeidung und Konsumverhalten. </w:t>
      </w:r>
    </w:p>
    <w:p w14:paraId="48AA8164" w14:textId="1DBCC44A" w:rsidR="001B017C" w:rsidRPr="00A24CD2" w:rsidRDefault="00B83D3B" w:rsidP="00B83D3B">
      <w:pPr>
        <w:pStyle w:val="Listenabsatz"/>
        <w:numPr>
          <w:ilvl w:val="0"/>
          <w:numId w:val="1"/>
        </w:numPr>
        <w:ind w:left="284" w:hanging="284"/>
        <w:rPr>
          <w:rFonts w:ascii="Semplicita Pro AZV" w:hAnsi="Semplicita Pro AZV" w:cs="Arial"/>
          <w:sz w:val="24"/>
          <w:szCs w:val="24"/>
        </w:rPr>
      </w:pPr>
      <w:r w:rsidRPr="00A24CD2">
        <w:rPr>
          <w:rFonts w:ascii="Semplicita Pro AZV" w:hAnsi="Semplicita Pro AZV" w:cs="Arial"/>
          <w:sz w:val="24"/>
          <w:szCs w:val="24"/>
        </w:rPr>
        <w:t>Sammeln Sie mit Ihrem Kind und Ihrer</w:t>
      </w:r>
    </w:p>
    <w:p w14:paraId="5032B63D" w14:textId="0090C8BF" w:rsidR="001B017C" w:rsidRPr="00A24CD2" w:rsidRDefault="00B83D3B" w:rsidP="001B017C">
      <w:pPr>
        <w:pStyle w:val="Listenabsatz"/>
        <w:ind w:left="284"/>
        <w:rPr>
          <w:rFonts w:ascii="Semplicita Pro AZV" w:hAnsi="Semplicita Pro AZV" w:cs="Arial"/>
          <w:sz w:val="24"/>
          <w:szCs w:val="24"/>
        </w:rPr>
      </w:pPr>
      <w:r w:rsidRPr="00A24CD2">
        <w:rPr>
          <w:rFonts w:ascii="Semplicita Pro AZV" w:hAnsi="Semplicita Pro AZV" w:cs="Arial"/>
          <w:sz w:val="24"/>
          <w:szCs w:val="24"/>
        </w:rPr>
        <w:t>ganzen Familie eigene Ideen,</w:t>
      </w:r>
    </w:p>
    <w:p w14:paraId="448624FE" w14:textId="239B0DD7" w:rsidR="00B83D3B" w:rsidRPr="00A24CD2" w:rsidRDefault="00B83D3B" w:rsidP="001B017C">
      <w:pPr>
        <w:pStyle w:val="Listenabsatz"/>
        <w:ind w:left="284"/>
        <w:rPr>
          <w:rFonts w:ascii="Semplicita Pro AZV" w:hAnsi="Semplicita Pro AZV" w:cs="Arial"/>
          <w:sz w:val="24"/>
          <w:szCs w:val="24"/>
        </w:rPr>
      </w:pPr>
      <w:r w:rsidRPr="00A24CD2">
        <w:rPr>
          <w:rFonts w:ascii="Semplicita Pro AZV" w:hAnsi="Semplicita Pro AZV" w:cs="Arial"/>
          <w:sz w:val="24"/>
          <w:szCs w:val="24"/>
        </w:rPr>
        <w:t xml:space="preserve">wie in der Familie Abfall eingespart werden kann. </w:t>
      </w:r>
    </w:p>
    <w:p w14:paraId="6945EE27" w14:textId="4316D2F8" w:rsidR="009E06BD" w:rsidRPr="00A24CD2" w:rsidRDefault="009E06BD">
      <w:pPr>
        <w:rPr>
          <w:rFonts w:ascii="Semplicita Pro AZV" w:hAnsi="Semplicita Pro AZV" w:cs="Arial"/>
          <w:sz w:val="24"/>
          <w:szCs w:val="24"/>
        </w:rPr>
      </w:pPr>
    </w:p>
    <w:p w14:paraId="3ACE2BC1" w14:textId="27CAC8F8" w:rsidR="009E06BD" w:rsidRPr="00A24CD2" w:rsidRDefault="00B370C6">
      <w:pPr>
        <w:rPr>
          <w:rFonts w:ascii="Semplicita Pro AZV" w:hAnsi="Semplicita Pro AZV" w:cs="Arial"/>
          <w:sz w:val="24"/>
          <w:szCs w:val="24"/>
        </w:rPr>
      </w:pPr>
      <w:r w:rsidRPr="00A24CD2">
        <w:rPr>
          <w:rFonts w:ascii="Semplicita Pro AZV" w:hAnsi="Semplicita Pro AZV" w:cs="Arial"/>
          <w:sz w:val="24"/>
          <w:szCs w:val="24"/>
        </w:rPr>
        <w:t>Worum geht es beim Theaterstück?</w:t>
      </w:r>
    </w:p>
    <w:p w14:paraId="126428A4" w14:textId="298C8BDD" w:rsidR="00A24CD2" w:rsidRPr="00A24CD2" w:rsidRDefault="00C969D8" w:rsidP="00A24CD2">
      <w:pPr>
        <w:rPr>
          <w:rFonts w:ascii="Semplicita Pro AZV" w:hAnsi="Semplicita Pro AZV" w:cs="Arial"/>
          <w:sz w:val="24"/>
          <w:szCs w:val="24"/>
        </w:rPr>
      </w:pPr>
      <w:r w:rsidRPr="00A24CD2">
        <w:rPr>
          <w:rFonts w:ascii="Semplicita Pro AZV" w:hAnsi="Semplicita Pro AZV" w:cs="Arial"/>
          <w:noProof/>
          <w:sz w:val="24"/>
          <w:szCs w:val="24"/>
        </w:rPr>
        <w:drawing>
          <wp:anchor distT="0" distB="0" distL="114300" distR="114300" simplePos="0" relativeHeight="251678720" behindDoc="0" locked="0" layoutInCell="1" allowOverlap="1" wp14:anchorId="416E3989" wp14:editId="6E0D8929">
            <wp:simplePos x="0" y="0"/>
            <wp:positionH relativeFrom="margin">
              <wp:align>left</wp:align>
            </wp:positionH>
            <wp:positionV relativeFrom="paragraph">
              <wp:posOffset>17145</wp:posOffset>
            </wp:positionV>
            <wp:extent cx="2362200" cy="2352675"/>
            <wp:effectExtent l="0" t="0" r="0" b="9525"/>
            <wp:wrapThrough wrapText="bothSides">
              <wp:wrapPolygon edited="0">
                <wp:start x="0" y="0"/>
                <wp:lineTo x="0" y="21513"/>
                <wp:lineTo x="21426" y="21513"/>
                <wp:lineTo x="21426"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338" t="1205" r="32871" b="-386"/>
                    <a:stretch/>
                  </pic:blipFill>
                  <pic:spPr bwMode="auto">
                    <a:xfrm>
                      <a:off x="0" y="0"/>
                      <a:ext cx="2362200" cy="235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4CD2" w:rsidRPr="00A24CD2">
        <w:rPr>
          <w:rFonts w:ascii="Semplicita Pro AZV" w:hAnsi="Semplicita Pro AZV" w:cs="Arial"/>
          <w:sz w:val="24"/>
          <w:szCs w:val="24"/>
        </w:rPr>
        <w:t xml:space="preserve">Das Schulmädchen Lisa kann sich reichlich bedienen: Saft aus dem </w:t>
      </w:r>
      <w:proofErr w:type="spellStart"/>
      <w:r w:rsidR="00A24CD2" w:rsidRPr="00A24CD2">
        <w:rPr>
          <w:rFonts w:ascii="Semplicita Pro AZV" w:hAnsi="Semplicita Pro AZV" w:cs="Arial"/>
          <w:sz w:val="24"/>
          <w:szCs w:val="24"/>
        </w:rPr>
        <w:t>Tetrapak</w:t>
      </w:r>
      <w:proofErr w:type="spellEnd"/>
      <w:r w:rsidR="00A24CD2" w:rsidRPr="00A24CD2">
        <w:rPr>
          <w:rFonts w:ascii="Semplicita Pro AZV" w:hAnsi="Semplicita Pro AZV" w:cs="Arial"/>
          <w:sz w:val="24"/>
          <w:szCs w:val="24"/>
        </w:rPr>
        <w:t xml:space="preserve">, Chips aus der </w:t>
      </w:r>
      <w:proofErr w:type="spellStart"/>
      <w:r w:rsidR="00A24CD2" w:rsidRPr="00A24CD2">
        <w:rPr>
          <w:rFonts w:ascii="Semplicita Pro AZV" w:hAnsi="Semplicita Pro AZV" w:cs="Arial"/>
          <w:sz w:val="24"/>
          <w:szCs w:val="24"/>
        </w:rPr>
        <w:t>Alutüte</w:t>
      </w:r>
      <w:proofErr w:type="spellEnd"/>
      <w:r w:rsidR="00A24CD2" w:rsidRPr="00A24CD2">
        <w:rPr>
          <w:rFonts w:ascii="Semplicita Pro AZV" w:hAnsi="Semplicita Pro AZV" w:cs="Arial"/>
          <w:sz w:val="24"/>
          <w:szCs w:val="24"/>
        </w:rPr>
        <w:t xml:space="preserve"> oder Müsli aus dem Karton. Und was übrigbleibt, wandert in eine große Tonne. Auch wenn ihr Großvater sie inständig zum Mülltrennen anhält, für das Kind ist das kein Thema. Die Folgen ihres sorglosen Verhaltens macht Lisa schnell aus: Im Traum sieht sie den Müll, den sie mit ihren Joghurtbechern, Filzstiften, Einweg-Limonadenflaschen und Eistüten selbst verursacht hat.</w:t>
      </w:r>
    </w:p>
    <w:p w14:paraId="2777CA7C" w14:textId="0306A670" w:rsidR="00A24CD2" w:rsidRPr="00A24CD2" w:rsidRDefault="00A24CD2" w:rsidP="00A24CD2">
      <w:pPr>
        <w:rPr>
          <w:rFonts w:ascii="Semplicita Pro AZV" w:hAnsi="Semplicita Pro AZV" w:cs="Arial"/>
          <w:sz w:val="24"/>
          <w:szCs w:val="24"/>
        </w:rPr>
      </w:pPr>
      <w:r w:rsidRPr="00A24CD2">
        <w:rPr>
          <w:rFonts w:ascii="Semplicita Pro AZV" w:hAnsi="Semplicita Pro AZV" w:cs="Arial"/>
          <w:sz w:val="24"/>
          <w:szCs w:val="24"/>
        </w:rPr>
        <w:lastRenderedPageBreak/>
        <w:t>Die kleine Lisa wünscht sich einen neuen, weißen Teddy und entscheidet sich, ihren alten, einarmigen Begleiter „</w:t>
      </w:r>
      <w:proofErr w:type="spellStart"/>
      <w:r w:rsidRPr="00A24CD2">
        <w:rPr>
          <w:rFonts w:ascii="Semplicita Pro AZV" w:hAnsi="Semplicita Pro AZV" w:cs="Arial"/>
          <w:sz w:val="24"/>
          <w:szCs w:val="24"/>
        </w:rPr>
        <w:t>BärOhneArm</w:t>
      </w:r>
      <w:proofErr w:type="spellEnd"/>
      <w:r w:rsidRPr="00A24CD2">
        <w:rPr>
          <w:rFonts w:ascii="Semplicita Pro AZV" w:hAnsi="Semplicita Pro AZV" w:cs="Arial"/>
          <w:sz w:val="24"/>
          <w:szCs w:val="24"/>
        </w:rPr>
        <w:t>“ in den Müll zu schmeißen. Die Tonne ist bereits bis zum Rand voll. Die Folgen ihres sorglosen Verhaltens sieht Lisa dann im Traum, als sie sich plötzlich im Märchenland zwischen lauter Müll wiederfindet. Auch ihren alten Freund „</w:t>
      </w:r>
      <w:proofErr w:type="spellStart"/>
      <w:r w:rsidRPr="00A24CD2">
        <w:rPr>
          <w:rFonts w:ascii="Semplicita Pro AZV" w:hAnsi="Semplicita Pro AZV" w:cs="Arial"/>
          <w:sz w:val="24"/>
          <w:szCs w:val="24"/>
        </w:rPr>
        <w:t>BärOhneArm</w:t>
      </w:r>
      <w:proofErr w:type="spellEnd"/>
      <w:r w:rsidRPr="00A24CD2">
        <w:rPr>
          <w:rFonts w:ascii="Semplicita Pro AZV" w:hAnsi="Semplicita Pro AZV" w:cs="Arial"/>
          <w:sz w:val="24"/>
          <w:szCs w:val="24"/>
        </w:rPr>
        <w:t>“ entdeckt sie dort. Er ist sehr traurig, einfach weggeworfen worden zu sein. Schlecht geht’s auch dem Wolf. Da die Wälder für die Papierproduktion abgeholzt wurden, hat er kein Versteck mehr, Rotkäppchen kommt nicht – so schlingt er den Abfall hinunter.</w:t>
      </w:r>
    </w:p>
    <w:p w14:paraId="399FC5A6" w14:textId="6113BE15" w:rsidR="00A24CD2" w:rsidRPr="00A24CD2" w:rsidRDefault="00A24CD2" w:rsidP="00A24CD2">
      <w:pPr>
        <w:rPr>
          <w:rFonts w:ascii="Semplicita Pro AZV" w:hAnsi="Semplicita Pro AZV" w:cs="Arial"/>
          <w:sz w:val="24"/>
          <w:szCs w:val="24"/>
        </w:rPr>
      </w:pPr>
      <w:r w:rsidRPr="00A24CD2">
        <w:rPr>
          <w:rFonts w:ascii="Semplicita Pro AZV" w:hAnsi="Semplicita Pro AZV" w:cs="Arial"/>
          <w:sz w:val="24"/>
          <w:szCs w:val="24"/>
        </w:rPr>
        <w:t xml:space="preserve">Erst Rapunzel schickt die kleine Lisa zu den sieben Müllzwergen: Diese haben erkannt, dass Wertstoffe zu kostbar sind, um sie achtlos wegzuwerfen und verwenden sie wieder. Ein Beispiel, das Lisa nachmacht, als sie wieder aufwacht. Und auch für ihren einarmigen Teddy gibt’s ein </w:t>
      </w:r>
      <w:proofErr w:type="spellStart"/>
      <w:r w:rsidRPr="00A24CD2">
        <w:rPr>
          <w:rFonts w:ascii="Semplicita Pro AZV" w:hAnsi="Semplicita Pro AZV" w:cs="Arial"/>
          <w:sz w:val="24"/>
          <w:szCs w:val="24"/>
        </w:rPr>
        <w:t>Happy-End</w:t>
      </w:r>
      <w:proofErr w:type="spellEnd"/>
      <w:r w:rsidRPr="00A24CD2">
        <w:rPr>
          <w:rFonts w:ascii="Semplicita Pro AZV" w:hAnsi="Semplicita Pro AZV" w:cs="Arial"/>
          <w:sz w:val="24"/>
          <w:szCs w:val="24"/>
        </w:rPr>
        <w:t>: Sie holt ihn aus der Tonne und näht ihm den fehlenden Arm wieder an.</w:t>
      </w:r>
    </w:p>
    <w:p w14:paraId="558E182A" w14:textId="7D86351E" w:rsidR="00DD696F" w:rsidRDefault="00DD696F">
      <w:pPr>
        <w:rPr>
          <w:rFonts w:ascii="Semplicita Pro AZV" w:hAnsi="Semplicita Pro AZV" w:cs="Arial"/>
          <w:sz w:val="24"/>
          <w:szCs w:val="24"/>
        </w:rPr>
      </w:pPr>
    </w:p>
    <w:p w14:paraId="524B068B" w14:textId="77777777" w:rsidR="00A24CD2" w:rsidRPr="00A24CD2" w:rsidRDefault="00A24CD2">
      <w:pPr>
        <w:rPr>
          <w:rFonts w:ascii="Semplicita Pro AZV" w:hAnsi="Semplicita Pro AZV" w:cs="Arial"/>
          <w:sz w:val="24"/>
          <w:szCs w:val="24"/>
        </w:rPr>
      </w:pPr>
    </w:p>
    <w:p w14:paraId="4741D9BA" w14:textId="77777777" w:rsidR="00DD696F" w:rsidRPr="00A24CD2" w:rsidRDefault="00DD696F">
      <w:pPr>
        <w:rPr>
          <w:rFonts w:ascii="Semplicita Pro AZV" w:hAnsi="Semplicita Pro AZV" w:cs="Arial"/>
          <w:sz w:val="24"/>
          <w:szCs w:val="24"/>
        </w:rPr>
      </w:pPr>
      <w:r w:rsidRPr="00A24CD2">
        <w:rPr>
          <w:rFonts w:ascii="Semplicita Pro AZV" w:hAnsi="Semplicita Pro AZV" w:cs="Arial"/>
          <w:sz w:val="24"/>
          <w:szCs w:val="24"/>
        </w:rPr>
        <w:t>Vielen Dank für Ihr Interesse an unserer Arbeit und Ihr pädagogisches Mitwirken</w:t>
      </w:r>
      <w:r w:rsidR="00B83D3B" w:rsidRPr="00A24CD2">
        <w:rPr>
          <w:rFonts w:ascii="Semplicita Pro AZV" w:hAnsi="Semplicita Pro AZV" w:cs="Arial"/>
          <w:sz w:val="24"/>
          <w:szCs w:val="24"/>
        </w:rPr>
        <w:t>!</w:t>
      </w:r>
    </w:p>
    <w:p w14:paraId="790CFD6B" w14:textId="77777777" w:rsidR="003F7E6F" w:rsidRPr="00A24CD2" w:rsidRDefault="003F7E6F">
      <w:pPr>
        <w:rPr>
          <w:rFonts w:ascii="Semplicita Pro AZV" w:hAnsi="Semplicita Pro AZV" w:cs="Arial"/>
          <w:sz w:val="24"/>
          <w:szCs w:val="24"/>
        </w:rPr>
      </w:pPr>
    </w:p>
    <w:p w14:paraId="0262FBF8" w14:textId="77777777" w:rsidR="00B83D3B" w:rsidRPr="00A24CD2" w:rsidRDefault="00B83D3B" w:rsidP="00B83D3B">
      <w:pPr>
        <w:rPr>
          <w:rFonts w:ascii="Semplicita Pro AZV" w:hAnsi="Semplicita Pro AZV" w:cs="Arial"/>
        </w:rPr>
      </w:pPr>
      <w:r w:rsidRPr="00A24CD2">
        <w:rPr>
          <w:rFonts w:ascii="Semplicita Pro AZV" w:hAnsi="Semplicita Pro AZV" w:cs="Arial"/>
          <w:noProof/>
          <w:lang w:eastAsia="de-DE"/>
        </w:rPr>
        <w:drawing>
          <wp:anchor distT="0" distB="0" distL="114300" distR="114300" simplePos="0" relativeHeight="251660288" behindDoc="1" locked="0" layoutInCell="1" allowOverlap="1" wp14:anchorId="66F1F82E" wp14:editId="3680090B">
            <wp:simplePos x="0" y="0"/>
            <wp:positionH relativeFrom="column">
              <wp:posOffset>2653030</wp:posOffset>
            </wp:positionH>
            <wp:positionV relativeFrom="paragraph">
              <wp:posOffset>135255</wp:posOffset>
            </wp:positionV>
            <wp:extent cx="1424438" cy="574158"/>
            <wp:effectExtent l="19050" t="0" r="4312" b="0"/>
            <wp:wrapNone/>
            <wp:docPr id="2" name="Grafik 6" descr="Unterschrift Popp-Köh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Unterschrift Popp-Köhler.jpg"/>
                    <pic:cNvPicPr>
                      <a:picLocks noChangeAspect="1" noChangeArrowheads="1"/>
                    </pic:cNvPicPr>
                  </pic:nvPicPr>
                  <pic:blipFill>
                    <a:blip r:embed="rId9" cstate="print"/>
                    <a:srcRect/>
                    <a:stretch>
                      <a:fillRect/>
                    </a:stretch>
                  </pic:blipFill>
                  <pic:spPr bwMode="auto">
                    <a:xfrm>
                      <a:off x="0" y="0"/>
                      <a:ext cx="1424438" cy="574158"/>
                    </a:xfrm>
                    <a:prstGeom prst="rect">
                      <a:avLst/>
                    </a:prstGeom>
                    <a:noFill/>
                    <a:ln w="9525">
                      <a:noFill/>
                      <a:miter lim="800000"/>
                      <a:headEnd/>
                      <a:tailEnd/>
                    </a:ln>
                  </pic:spPr>
                </pic:pic>
              </a:graphicData>
            </a:graphic>
          </wp:anchor>
        </w:drawing>
      </w:r>
      <w:r w:rsidRPr="00A24CD2">
        <w:rPr>
          <w:rFonts w:ascii="Semplicita Pro AZV" w:hAnsi="Semplicita Pro AZV" w:cs="Arial"/>
        </w:rPr>
        <w:t>Mit freundlichen Grüßen</w:t>
      </w:r>
    </w:p>
    <w:p w14:paraId="2A690394" w14:textId="77777777" w:rsidR="00B83D3B" w:rsidRPr="00A24CD2" w:rsidRDefault="00B83D3B" w:rsidP="00B83D3B">
      <w:pPr>
        <w:rPr>
          <w:rFonts w:ascii="Semplicita Pro AZV" w:hAnsi="Semplicita Pro AZV" w:cs="Arial"/>
        </w:rPr>
      </w:pPr>
      <w:r w:rsidRPr="00A24CD2">
        <w:rPr>
          <w:rFonts w:ascii="Semplicita Pro AZV" w:hAnsi="Semplicita Pro AZV" w:cs="Arial"/>
          <w:noProof/>
          <w:lang w:eastAsia="de-DE"/>
        </w:rPr>
        <w:drawing>
          <wp:anchor distT="0" distB="0" distL="114300" distR="114300" simplePos="0" relativeHeight="251659264" behindDoc="1" locked="0" layoutInCell="1" allowOverlap="1" wp14:anchorId="6005CBD9" wp14:editId="596A3C64">
            <wp:simplePos x="0" y="0"/>
            <wp:positionH relativeFrom="column">
              <wp:posOffset>-22225</wp:posOffset>
            </wp:positionH>
            <wp:positionV relativeFrom="paragraph">
              <wp:posOffset>36195</wp:posOffset>
            </wp:positionV>
            <wp:extent cx="1162050" cy="511810"/>
            <wp:effectExtent l="19050" t="0" r="0" b="0"/>
            <wp:wrapNone/>
            <wp:docPr id="22" name="Bild 22" descr="Unterschrift%20Knob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Unterschrift%20Knoblich"/>
                    <pic:cNvPicPr>
                      <a:picLocks noChangeAspect="1" noChangeArrowheads="1"/>
                    </pic:cNvPicPr>
                  </pic:nvPicPr>
                  <pic:blipFill>
                    <a:blip r:embed="rId10" cstate="print"/>
                    <a:srcRect/>
                    <a:stretch>
                      <a:fillRect/>
                    </a:stretch>
                  </pic:blipFill>
                  <pic:spPr bwMode="auto">
                    <a:xfrm>
                      <a:off x="0" y="0"/>
                      <a:ext cx="1162050" cy="511810"/>
                    </a:xfrm>
                    <a:prstGeom prst="rect">
                      <a:avLst/>
                    </a:prstGeom>
                    <a:noFill/>
                    <a:ln w="9525">
                      <a:noFill/>
                      <a:miter lim="800000"/>
                      <a:headEnd/>
                      <a:tailEnd/>
                    </a:ln>
                  </pic:spPr>
                </pic:pic>
              </a:graphicData>
            </a:graphic>
          </wp:anchor>
        </w:drawing>
      </w:r>
    </w:p>
    <w:p w14:paraId="19BB1E3C" w14:textId="77777777" w:rsidR="00B83D3B" w:rsidRPr="00A24CD2" w:rsidRDefault="00B83D3B" w:rsidP="00B83D3B">
      <w:pPr>
        <w:rPr>
          <w:rFonts w:ascii="Semplicita Pro AZV" w:hAnsi="Semplicita Pro AZV" w:cs="Arial"/>
        </w:rPr>
      </w:pPr>
    </w:p>
    <w:p w14:paraId="3A83A9A1" w14:textId="77777777" w:rsidR="00B83D3B" w:rsidRPr="00A24CD2" w:rsidRDefault="00B83D3B" w:rsidP="00B83D3B">
      <w:pPr>
        <w:rPr>
          <w:rFonts w:ascii="Semplicita Pro AZV" w:hAnsi="Semplicita Pro AZV" w:cs="Arial"/>
        </w:rPr>
      </w:pPr>
    </w:p>
    <w:p w14:paraId="680F6A6A" w14:textId="4F04B7A9" w:rsidR="00B370C6" w:rsidRPr="00A24CD2" w:rsidRDefault="00884057">
      <w:pPr>
        <w:rPr>
          <w:rFonts w:ascii="Semplicita Pro AZV" w:hAnsi="Semplicita Pro AZV" w:cs="Arial"/>
        </w:rPr>
      </w:pPr>
      <w:r w:rsidRPr="00A24CD2">
        <w:rPr>
          <w:rFonts w:ascii="Semplicita Pro AZV" w:hAnsi="Semplicita Pro AZV" w:cs="Arial"/>
        </w:rPr>
        <w:t>Knoblich</w:t>
      </w:r>
      <w:r w:rsidR="00A24CD2">
        <w:rPr>
          <w:rFonts w:ascii="Semplicita Pro AZV" w:hAnsi="Semplicita Pro AZV" w:cs="Arial"/>
        </w:rPr>
        <w:t xml:space="preserve">, </w:t>
      </w:r>
      <w:r w:rsidR="00A24CD2" w:rsidRPr="00A24CD2">
        <w:rPr>
          <w:rFonts w:ascii="Semplicita Pro AZV" w:hAnsi="Semplicita Pro AZV" w:cs="Arial"/>
        </w:rPr>
        <w:t>Sachgebietsleiter</w:t>
      </w:r>
      <w:r w:rsidRPr="00A24CD2">
        <w:rPr>
          <w:rFonts w:ascii="Semplicita Pro AZV" w:hAnsi="Semplicita Pro AZV" w:cs="Arial"/>
        </w:rPr>
        <w:tab/>
      </w:r>
      <w:r w:rsidRPr="00A24CD2">
        <w:rPr>
          <w:rFonts w:ascii="Semplicita Pro AZV" w:hAnsi="Semplicita Pro AZV" w:cs="Arial"/>
        </w:rPr>
        <w:tab/>
      </w:r>
      <w:r w:rsidRPr="00A24CD2">
        <w:rPr>
          <w:rFonts w:ascii="Semplicita Pro AZV" w:hAnsi="Semplicita Pro AZV" w:cs="Arial"/>
        </w:rPr>
        <w:tab/>
      </w:r>
      <w:r w:rsidR="00036F14" w:rsidRPr="00A24CD2">
        <w:rPr>
          <w:rFonts w:ascii="Semplicita Pro AZV" w:hAnsi="Semplicita Pro AZV" w:cs="Arial"/>
        </w:rPr>
        <w:t>Popp-Köhler</w:t>
      </w:r>
      <w:r w:rsidR="00A24CD2">
        <w:rPr>
          <w:rFonts w:ascii="Semplicita Pro AZV" w:hAnsi="Semplicita Pro AZV" w:cs="Arial"/>
        </w:rPr>
        <w:t>,</w:t>
      </w:r>
      <w:r w:rsidR="00A24CD2" w:rsidRPr="00A24CD2">
        <w:rPr>
          <w:rFonts w:ascii="Semplicita Pro AZV" w:hAnsi="Semplicita Pro AZV" w:cs="Arial"/>
        </w:rPr>
        <w:t xml:space="preserve"> Umwelt</w:t>
      </w:r>
      <w:r w:rsidR="00A24CD2">
        <w:rPr>
          <w:rFonts w:ascii="Semplicita Pro AZV" w:hAnsi="Semplicita Pro AZV" w:cs="Arial"/>
        </w:rPr>
        <w:t>bildung</w:t>
      </w:r>
      <w:r w:rsidR="00A24CD2" w:rsidRPr="00A24CD2">
        <w:rPr>
          <w:rFonts w:ascii="Semplicita Pro AZV" w:hAnsi="Semplicita Pro AZV" w:cs="Arial"/>
        </w:rPr>
        <w:t xml:space="preserve">    </w:t>
      </w:r>
      <w:r w:rsidR="00036F14" w:rsidRPr="00A24CD2">
        <w:rPr>
          <w:rFonts w:ascii="Semplicita Pro AZV" w:hAnsi="Semplicita Pro AZV" w:cs="Arial"/>
        </w:rPr>
        <w:tab/>
      </w:r>
      <w:r w:rsidR="00036F14" w:rsidRPr="00A24CD2">
        <w:rPr>
          <w:rFonts w:ascii="Semplicita Pro AZV" w:hAnsi="Semplicita Pro AZV" w:cs="Arial"/>
        </w:rPr>
        <w:tab/>
      </w:r>
      <w:r w:rsidRPr="00A24CD2">
        <w:rPr>
          <w:rFonts w:ascii="Semplicita Pro AZV" w:hAnsi="Semplicita Pro AZV" w:cs="Arial"/>
        </w:rPr>
        <w:tab/>
      </w:r>
      <w:r w:rsidRPr="00A24CD2">
        <w:rPr>
          <w:rFonts w:ascii="Semplicita Pro AZV" w:hAnsi="Semplicita Pro AZV" w:cs="Arial"/>
        </w:rPr>
        <w:tab/>
      </w:r>
      <w:r w:rsidR="00B83D3B" w:rsidRPr="00A24CD2">
        <w:rPr>
          <w:rFonts w:ascii="Semplicita Pro AZV" w:hAnsi="Semplicita Pro AZV" w:cs="Arial"/>
        </w:rPr>
        <w:t xml:space="preserve">          </w:t>
      </w:r>
      <w:r w:rsidR="00A82DE4" w:rsidRPr="00A24CD2">
        <w:rPr>
          <w:rFonts w:ascii="Semplicita Pro AZV" w:hAnsi="Semplicita Pro AZV" w:cs="Arial"/>
        </w:rPr>
        <w:t xml:space="preserve">        </w:t>
      </w:r>
      <w:r w:rsidR="00036F14" w:rsidRPr="00A24CD2">
        <w:rPr>
          <w:rFonts w:ascii="Semplicita Pro AZV" w:hAnsi="Semplicita Pro AZV" w:cs="Arial"/>
        </w:rPr>
        <w:tab/>
      </w:r>
      <w:r w:rsidR="00036F14" w:rsidRPr="00A24CD2">
        <w:rPr>
          <w:rFonts w:ascii="Semplicita Pro AZV" w:hAnsi="Semplicita Pro AZV" w:cs="Arial"/>
        </w:rPr>
        <w:tab/>
      </w:r>
      <w:r w:rsidR="00036F14" w:rsidRPr="00A24CD2">
        <w:rPr>
          <w:rFonts w:ascii="Semplicita Pro AZV" w:hAnsi="Semplicita Pro AZV" w:cs="Arial"/>
        </w:rPr>
        <w:tab/>
      </w:r>
      <w:r w:rsidR="00A82DE4" w:rsidRPr="00A24CD2">
        <w:rPr>
          <w:rFonts w:ascii="Semplicita Pro AZV" w:hAnsi="Semplicita Pro AZV" w:cs="Arial"/>
        </w:rPr>
        <w:tab/>
      </w:r>
      <w:r w:rsidRPr="00A24CD2">
        <w:rPr>
          <w:rFonts w:ascii="Semplicita Pro AZV" w:hAnsi="Semplicita Pro AZV" w:cs="Arial"/>
        </w:rPr>
        <w:tab/>
      </w:r>
    </w:p>
    <w:p w14:paraId="3272580C" w14:textId="77777777" w:rsidR="00036F14" w:rsidRPr="00A24CD2" w:rsidRDefault="00677405" w:rsidP="00B370C6">
      <w:pPr>
        <w:rPr>
          <w:rFonts w:ascii="Semplicita Pro AZV" w:hAnsi="Semplicita Pro AZV" w:cs="Arial"/>
          <w:sz w:val="20"/>
          <w:szCs w:val="20"/>
        </w:rPr>
      </w:pPr>
      <w:r w:rsidRPr="00A24CD2">
        <w:rPr>
          <w:rFonts w:ascii="Semplicita Pro AZV" w:hAnsi="Semplicita Pro AZV" w:cs="Arial"/>
          <w:noProof/>
          <w:sz w:val="20"/>
          <w:szCs w:val="20"/>
          <w:lang w:eastAsia="de-DE"/>
        </w:rPr>
        <w:drawing>
          <wp:anchor distT="0" distB="0" distL="114300" distR="114300" simplePos="0" relativeHeight="251672576" behindDoc="1" locked="0" layoutInCell="1" allowOverlap="1" wp14:anchorId="5B9BAC22" wp14:editId="7E276C17">
            <wp:simplePos x="0" y="0"/>
            <wp:positionH relativeFrom="column">
              <wp:posOffset>2649264</wp:posOffset>
            </wp:positionH>
            <wp:positionV relativeFrom="paragraph">
              <wp:posOffset>151204</wp:posOffset>
            </wp:positionV>
            <wp:extent cx="2405174" cy="1594884"/>
            <wp:effectExtent l="19050" t="0" r="0" b="0"/>
            <wp:wrapNone/>
            <wp:docPr id="11" name="Grafik 10" descr="Zwergensammlung_fu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ergensammlung_fuer_AB.jpg"/>
                    <pic:cNvPicPr/>
                  </pic:nvPicPr>
                  <pic:blipFill>
                    <a:blip r:embed="rId11" cstate="print"/>
                    <a:srcRect b="44720"/>
                    <a:stretch>
                      <a:fillRect/>
                    </a:stretch>
                  </pic:blipFill>
                  <pic:spPr>
                    <a:xfrm>
                      <a:off x="0" y="0"/>
                      <a:ext cx="2405174" cy="1594884"/>
                    </a:xfrm>
                    <a:prstGeom prst="rect">
                      <a:avLst/>
                    </a:prstGeom>
                  </pic:spPr>
                </pic:pic>
              </a:graphicData>
            </a:graphic>
          </wp:anchor>
        </w:drawing>
      </w:r>
    </w:p>
    <w:p w14:paraId="67A8A1A5" w14:textId="77777777" w:rsidR="00677405" w:rsidRPr="00A24CD2" w:rsidRDefault="00677405" w:rsidP="00B370C6">
      <w:pPr>
        <w:rPr>
          <w:rFonts w:ascii="Semplicita Pro AZV" w:hAnsi="Semplicita Pro AZV" w:cs="Arial"/>
          <w:sz w:val="20"/>
          <w:szCs w:val="20"/>
        </w:rPr>
      </w:pPr>
    </w:p>
    <w:p w14:paraId="4B4E1640" w14:textId="77777777" w:rsidR="00884057" w:rsidRPr="00A24CD2" w:rsidRDefault="006746CC" w:rsidP="00B370C6">
      <w:pPr>
        <w:rPr>
          <w:rFonts w:ascii="Semplicita Pro AZV" w:hAnsi="Semplicita Pro AZV" w:cs="Arial"/>
          <w:sz w:val="24"/>
          <w:szCs w:val="24"/>
        </w:rPr>
      </w:pPr>
      <w:r w:rsidRPr="00A24CD2">
        <w:rPr>
          <w:rFonts w:ascii="Semplicita Pro AZV" w:hAnsi="Semplicita Pro AZV" w:cs="Arial"/>
          <w:b/>
          <w:sz w:val="24"/>
          <w:szCs w:val="24"/>
        </w:rPr>
        <w:t>B</w:t>
      </w:r>
      <w:r w:rsidR="00884057" w:rsidRPr="00A24CD2">
        <w:rPr>
          <w:rFonts w:ascii="Semplicita Pro AZV" w:hAnsi="Semplicita Pro AZV" w:cs="Arial"/>
          <w:b/>
          <w:sz w:val="24"/>
          <w:szCs w:val="24"/>
        </w:rPr>
        <w:t xml:space="preserve">asteln </w:t>
      </w:r>
      <w:r w:rsidR="00884057" w:rsidRPr="00A24CD2">
        <w:rPr>
          <w:rFonts w:ascii="Semplicita Pro AZV" w:hAnsi="Semplicita Pro AZV" w:cs="Arial"/>
          <w:sz w:val="24"/>
          <w:szCs w:val="24"/>
        </w:rPr>
        <w:t xml:space="preserve">Sie doch zu Hause </w:t>
      </w:r>
    </w:p>
    <w:p w14:paraId="0DB870E4" w14:textId="77777777" w:rsidR="00795B9C" w:rsidRPr="00A24CD2" w:rsidRDefault="00884057" w:rsidP="00036F14">
      <w:pPr>
        <w:rPr>
          <w:rFonts w:ascii="Semplicita Pro AZV" w:hAnsi="Semplicita Pro AZV" w:cs="Arial"/>
          <w:b/>
          <w:sz w:val="24"/>
          <w:szCs w:val="24"/>
        </w:rPr>
      </w:pPr>
      <w:r w:rsidRPr="00A24CD2">
        <w:rPr>
          <w:rFonts w:ascii="Semplicita Pro AZV" w:hAnsi="Semplicita Pro AZV" w:cs="Arial"/>
          <w:sz w:val="24"/>
          <w:szCs w:val="24"/>
        </w:rPr>
        <w:t>Ihre eigenen</w:t>
      </w:r>
      <w:r w:rsidRPr="00A24CD2">
        <w:rPr>
          <w:rFonts w:ascii="Semplicita Pro AZV" w:hAnsi="Semplicita Pro AZV" w:cs="Arial"/>
          <w:b/>
          <w:sz w:val="24"/>
          <w:szCs w:val="24"/>
        </w:rPr>
        <w:t xml:space="preserve"> Müllzwerge!</w:t>
      </w:r>
    </w:p>
    <w:p w14:paraId="77CF93EC" w14:textId="77777777" w:rsidR="00036F14" w:rsidRPr="00A24CD2" w:rsidRDefault="00884057" w:rsidP="00036F14">
      <w:pPr>
        <w:rPr>
          <w:rFonts w:ascii="Semplicita Pro AZV" w:hAnsi="Semplicita Pro AZV" w:cs="Arial"/>
          <w:sz w:val="24"/>
          <w:szCs w:val="24"/>
        </w:rPr>
      </w:pPr>
      <w:r w:rsidRPr="00A24CD2">
        <w:rPr>
          <w:rFonts w:ascii="Semplicita Pro AZV" w:hAnsi="Semplicita Pro AZV" w:cs="Arial"/>
          <w:sz w:val="24"/>
          <w:szCs w:val="24"/>
        </w:rPr>
        <w:t>Anregungen und Bilder</w:t>
      </w:r>
    </w:p>
    <w:p w14:paraId="716AAE4E" w14:textId="77777777" w:rsidR="00884057" w:rsidRPr="00A24CD2" w:rsidRDefault="00884057" w:rsidP="00036F14">
      <w:pPr>
        <w:rPr>
          <w:rFonts w:ascii="Semplicita Pro AZV" w:hAnsi="Semplicita Pro AZV" w:cs="Arial"/>
          <w:sz w:val="24"/>
          <w:szCs w:val="24"/>
        </w:rPr>
      </w:pPr>
      <w:r w:rsidRPr="00A24CD2">
        <w:rPr>
          <w:rFonts w:ascii="Semplicita Pro AZV" w:hAnsi="Semplicita Pro AZV" w:cs="Arial"/>
          <w:sz w:val="24"/>
          <w:szCs w:val="24"/>
        </w:rPr>
        <w:t>finden Sie unter</w:t>
      </w:r>
    </w:p>
    <w:p w14:paraId="24ADE3FE" w14:textId="77777777" w:rsidR="00036F14" w:rsidRPr="00A24CD2" w:rsidRDefault="006206C3" w:rsidP="00036F14">
      <w:pPr>
        <w:rPr>
          <w:rFonts w:ascii="Semplicita Pro AZV" w:hAnsi="Semplicita Pro AZV" w:cs="Arial"/>
          <w:b/>
          <w:sz w:val="24"/>
          <w:szCs w:val="24"/>
        </w:rPr>
      </w:pPr>
      <w:r w:rsidRPr="00A24CD2">
        <w:rPr>
          <w:rFonts w:ascii="Semplicita Pro AZV" w:hAnsi="Semplicita Pro AZV" w:cs="Arial"/>
          <w:b/>
          <w:sz w:val="24"/>
          <w:szCs w:val="24"/>
        </w:rPr>
        <w:t xml:space="preserve">www.azv-hof.de/lernen </w:t>
      </w:r>
      <w:r w:rsidR="00884057" w:rsidRPr="00A24CD2">
        <w:rPr>
          <w:rFonts w:ascii="Semplicita Pro AZV" w:hAnsi="Semplicita Pro AZV" w:cs="Arial"/>
          <w:b/>
          <w:sz w:val="24"/>
          <w:szCs w:val="24"/>
        </w:rPr>
        <w:t xml:space="preserve"> </w:t>
      </w:r>
    </w:p>
    <w:p w14:paraId="3E105247" w14:textId="77777777" w:rsidR="006206C3" w:rsidRDefault="006206C3" w:rsidP="00036F14">
      <w:pPr>
        <w:rPr>
          <w:rFonts w:ascii="Arial" w:hAnsi="Arial" w:cs="Arial"/>
          <w:b/>
          <w:sz w:val="24"/>
          <w:szCs w:val="24"/>
        </w:rPr>
      </w:pPr>
    </w:p>
    <w:p w14:paraId="63904F4A" w14:textId="023D3DC1" w:rsidR="006746CC" w:rsidRDefault="006746CC" w:rsidP="00B370C6">
      <w:pPr>
        <w:rPr>
          <w:rFonts w:ascii="Eurostile LT Std" w:hAnsi="Eurostile LT Std" w:cs="Arial"/>
          <w:sz w:val="20"/>
          <w:szCs w:val="20"/>
        </w:rPr>
      </w:pPr>
    </w:p>
    <w:tbl>
      <w:tblPr>
        <w:tblStyle w:val="Tabellenraster"/>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718"/>
        <w:gridCol w:w="29"/>
      </w:tblGrid>
      <w:tr w:rsidR="00795B9C" w14:paraId="368393B2" w14:textId="77777777" w:rsidTr="00A24CD2">
        <w:trPr>
          <w:gridAfter w:val="1"/>
          <w:wAfter w:w="29" w:type="dxa"/>
        </w:trPr>
        <w:tc>
          <w:tcPr>
            <w:tcW w:w="2494" w:type="dxa"/>
            <w:noWrap/>
            <w:tcMar>
              <w:left w:w="28" w:type="dxa"/>
              <w:right w:w="28" w:type="dxa"/>
            </w:tcMar>
          </w:tcPr>
          <w:p w14:paraId="2C7FAF50" w14:textId="029526CA" w:rsidR="00795B9C" w:rsidRDefault="00795B9C" w:rsidP="0021761A">
            <w:pPr>
              <w:rPr>
                <w:rFonts w:ascii="Eurostile LT Std" w:hAnsi="Eurostile LT Std" w:cs="Arial"/>
                <w:sz w:val="20"/>
                <w:szCs w:val="20"/>
              </w:rPr>
            </w:pPr>
          </w:p>
        </w:tc>
        <w:tc>
          <w:tcPr>
            <w:tcW w:w="6718" w:type="dxa"/>
          </w:tcPr>
          <w:p w14:paraId="39756961" w14:textId="77777777" w:rsidR="00795B9C" w:rsidRPr="00A4404B" w:rsidRDefault="00795B9C" w:rsidP="0021761A">
            <w:pPr>
              <w:rPr>
                <w:rFonts w:ascii="Eurostile LT Std" w:hAnsi="Eurostile LT Std" w:cs="Arial"/>
                <w:sz w:val="12"/>
                <w:szCs w:val="12"/>
              </w:rPr>
            </w:pPr>
          </w:p>
          <w:p w14:paraId="24A05903" w14:textId="77777777" w:rsidR="00795B9C" w:rsidRDefault="00795B9C" w:rsidP="00DE432B">
            <w:pPr>
              <w:rPr>
                <w:rFonts w:ascii="Eurostile LT Std" w:hAnsi="Eurostile LT Std" w:cs="Arial"/>
                <w:sz w:val="20"/>
                <w:szCs w:val="20"/>
              </w:rPr>
            </w:pPr>
          </w:p>
        </w:tc>
      </w:tr>
      <w:tr w:rsidR="00795B9C" w14:paraId="304B47E1" w14:textId="77777777" w:rsidTr="00A24CD2">
        <w:tc>
          <w:tcPr>
            <w:tcW w:w="2494" w:type="dxa"/>
            <w:noWrap/>
            <w:tcMar>
              <w:left w:w="28" w:type="dxa"/>
              <w:right w:w="28" w:type="dxa"/>
            </w:tcMar>
          </w:tcPr>
          <w:p w14:paraId="70C5D1B4" w14:textId="77777777" w:rsidR="00795B9C" w:rsidRDefault="00795B9C" w:rsidP="0021761A">
            <w:pPr>
              <w:rPr>
                <w:rFonts w:ascii="Eurostile LT Std" w:hAnsi="Eurostile LT Std" w:cs="Arial"/>
                <w:sz w:val="20"/>
                <w:szCs w:val="20"/>
              </w:rPr>
            </w:pPr>
            <w:r w:rsidRPr="00A4404B">
              <w:rPr>
                <w:rFonts w:ascii="Eurostile LT Std" w:hAnsi="Eurostile LT Std" w:cs="Arial"/>
                <w:noProof/>
                <w:sz w:val="20"/>
                <w:szCs w:val="20"/>
                <w:lang w:eastAsia="de-DE"/>
              </w:rPr>
              <w:drawing>
                <wp:anchor distT="0" distB="0" distL="114300" distR="114300" simplePos="0" relativeHeight="251669504" behindDoc="1" locked="1" layoutInCell="1" allowOverlap="0" wp14:anchorId="5D18A49F" wp14:editId="6FB85F29">
                  <wp:simplePos x="0" y="0"/>
                  <wp:positionH relativeFrom="column">
                    <wp:posOffset>-3175</wp:posOffset>
                  </wp:positionH>
                  <wp:positionV relativeFrom="page">
                    <wp:posOffset>0</wp:posOffset>
                  </wp:positionV>
                  <wp:extent cx="1548130" cy="862330"/>
                  <wp:effectExtent l="0" t="0" r="0" b="0"/>
                  <wp:wrapSquare wrapText="bothSides"/>
                  <wp:docPr id="1" name="Bild 2" descr="Brief_EUKI_digi_Logo_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_EUKI_digi_Logo_D_B"/>
                          <pic:cNvPicPr>
                            <a:picLocks noChangeAspect="1" noChangeArrowheads="1"/>
                          </pic:cNvPicPr>
                        </pic:nvPicPr>
                        <pic:blipFill>
                          <a:blip r:embed="rId12" cstate="print"/>
                          <a:srcRect/>
                          <a:stretch>
                            <a:fillRect/>
                          </a:stretch>
                        </pic:blipFill>
                        <pic:spPr bwMode="auto">
                          <a:xfrm>
                            <a:off x="0" y="0"/>
                            <a:ext cx="1548130" cy="862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747" w:type="dxa"/>
            <w:gridSpan w:val="2"/>
          </w:tcPr>
          <w:p w14:paraId="700ACF83" w14:textId="77777777" w:rsidR="00795B9C" w:rsidRPr="00A4404B" w:rsidRDefault="00795B9C" w:rsidP="0021761A">
            <w:pPr>
              <w:rPr>
                <w:rFonts w:ascii="Eurostile LT Std" w:hAnsi="Eurostile LT Std" w:cs="Arial"/>
                <w:sz w:val="12"/>
                <w:szCs w:val="12"/>
              </w:rPr>
            </w:pPr>
          </w:p>
          <w:p w14:paraId="18DB205A" w14:textId="77777777" w:rsidR="00A24CD2" w:rsidRDefault="00A24CD2" w:rsidP="0021761A">
            <w:pPr>
              <w:rPr>
                <w:rFonts w:ascii="Eurostile LT Std" w:hAnsi="Eurostile LT Std" w:cs="Arial"/>
                <w:sz w:val="18"/>
                <w:szCs w:val="18"/>
              </w:rPr>
            </w:pPr>
          </w:p>
          <w:p w14:paraId="015A5A0C" w14:textId="77777777" w:rsidR="00A24CD2" w:rsidRDefault="00A24CD2" w:rsidP="0021761A">
            <w:pPr>
              <w:rPr>
                <w:rFonts w:ascii="Eurostile LT Std" w:hAnsi="Eurostile LT Std" w:cs="Arial"/>
                <w:sz w:val="18"/>
                <w:szCs w:val="18"/>
              </w:rPr>
            </w:pPr>
          </w:p>
          <w:p w14:paraId="69C7CECC" w14:textId="2974CFF3" w:rsidR="00795B9C" w:rsidRPr="00A4404B" w:rsidRDefault="00795B9C" w:rsidP="0021761A">
            <w:pPr>
              <w:rPr>
                <w:rFonts w:ascii="Eurostile LT Std" w:hAnsi="Eurostile LT Std" w:cs="Arial"/>
                <w:sz w:val="18"/>
                <w:szCs w:val="18"/>
              </w:rPr>
            </w:pPr>
            <w:r w:rsidRPr="00A4404B">
              <w:rPr>
                <w:rFonts w:ascii="Eurostile LT Std" w:hAnsi="Eurostile LT Std" w:cs="Arial"/>
                <w:sz w:val="18"/>
                <w:szCs w:val="18"/>
              </w:rPr>
              <w:t>Hinweis: Das Theaterstück „</w:t>
            </w:r>
            <w:proofErr w:type="spellStart"/>
            <w:r w:rsidRPr="00A4404B">
              <w:rPr>
                <w:rFonts w:ascii="Eurostile LT Std" w:hAnsi="Eurostile LT Std" w:cs="Arial"/>
                <w:sz w:val="18"/>
                <w:szCs w:val="18"/>
              </w:rPr>
              <w:t>BärohneArm</w:t>
            </w:r>
            <w:proofErr w:type="spellEnd"/>
            <w:r w:rsidRPr="00A4404B">
              <w:rPr>
                <w:rFonts w:ascii="Eurostile LT Std" w:hAnsi="Eurostile LT Std" w:cs="Arial"/>
                <w:sz w:val="18"/>
                <w:szCs w:val="18"/>
              </w:rPr>
              <w:t xml:space="preserve">“ ist eine Eigenproduktion des Theaters EUKITEA (www.eukitea.de), das auch andere Stücke zum Thema Umwelt anbietet. </w:t>
            </w:r>
          </w:p>
          <w:p w14:paraId="31554BD7" w14:textId="77777777" w:rsidR="00795B9C" w:rsidRDefault="00795B9C" w:rsidP="0021761A">
            <w:pPr>
              <w:rPr>
                <w:rFonts w:ascii="Eurostile LT Std" w:hAnsi="Eurostile LT Std" w:cs="Arial"/>
                <w:sz w:val="20"/>
                <w:szCs w:val="20"/>
              </w:rPr>
            </w:pPr>
          </w:p>
        </w:tc>
      </w:tr>
    </w:tbl>
    <w:p w14:paraId="5311553C" w14:textId="77777777" w:rsidR="00677405" w:rsidRDefault="00677405" w:rsidP="00795B9C">
      <w:pPr>
        <w:rPr>
          <w:rFonts w:ascii="Eurostile LT Std" w:hAnsi="Eurostile LT Std" w:cs="Arial"/>
          <w:sz w:val="20"/>
          <w:szCs w:val="20"/>
        </w:rPr>
      </w:pPr>
    </w:p>
    <w:p w14:paraId="76CED9DF" w14:textId="77777777" w:rsidR="00A24CD2" w:rsidRDefault="00A24CD2" w:rsidP="00A24CD2">
      <w:pPr>
        <w:rPr>
          <w:rFonts w:ascii="Eurostile LT Std" w:hAnsi="Eurostile LT Std"/>
          <w:snapToGrid w:val="0"/>
          <w:sz w:val="20"/>
          <w:szCs w:val="20"/>
        </w:rPr>
      </w:pPr>
      <w:r>
        <w:rPr>
          <w:rFonts w:ascii="Eurostile LT Std" w:hAnsi="Eurostile LT Std"/>
          <w:noProof/>
          <w:sz w:val="14"/>
          <w:szCs w:val="14"/>
        </w:rPr>
        <w:drawing>
          <wp:anchor distT="0" distB="0" distL="114300" distR="114300" simplePos="0" relativeHeight="251676672" behindDoc="0" locked="0" layoutInCell="1" allowOverlap="1" wp14:anchorId="52AC4E87" wp14:editId="374D6EC7">
            <wp:simplePos x="0" y="0"/>
            <wp:positionH relativeFrom="margin">
              <wp:posOffset>3519805</wp:posOffset>
            </wp:positionH>
            <wp:positionV relativeFrom="paragraph">
              <wp:posOffset>147955</wp:posOffset>
            </wp:positionV>
            <wp:extent cx="2028825" cy="849630"/>
            <wp:effectExtent l="0" t="0" r="9525" b="7620"/>
            <wp:wrapThrough wrapText="bothSides">
              <wp:wrapPolygon edited="0">
                <wp:start x="0" y="0"/>
                <wp:lineTo x="0" y="21309"/>
                <wp:lineTo x="21499" y="21309"/>
                <wp:lineTo x="21499" y="0"/>
                <wp:lineTo x="0" y="0"/>
              </wp:wrapPolygon>
            </wp:wrapThrough>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ClipAr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8825" cy="849630"/>
                    </a:xfrm>
                    <a:prstGeom prst="rect">
                      <a:avLst/>
                    </a:prstGeom>
                  </pic:spPr>
                </pic:pic>
              </a:graphicData>
            </a:graphic>
            <wp14:sizeRelH relativeFrom="margin">
              <wp14:pctWidth>0</wp14:pctWidth>
            </wp14:sizeRelH>
            <wp14:sizeRelV relativeFrom="margin">
              <wp14:pctHeight>0</wp14:pctHeight>
            </wp14:sizeRelV>
          </wp:anchor>
        </w:drawing>
      </w:r>
    </w:p>
    <w:p w14:paraId="78892ADB" w14:textId="77777777" w:rsidR="00A24CD2" w:rsidRDefault="00A24CD2" w:rsidP="00A24CD2">
      <w:pPr>
        <w:rPr>
          <w:rFonts w:ascii="Semplicita Pro AZV" w:hAnsi="Semplicita Pro AZV"/>
          <w:snapToGrid w:val="0"/>
          <w:sz w:val="20"/>
          <w:szCs w:val="20"/>
        </w:rPr>
      </w:pPr>
    </w:p>
    <w:p w14:paraId="413E14A9" w14:textId="77777777" w:rsidR="00A24CD2" w:rsidRPr="00DF14A3" w:rsidRDefault="00A24CD2" w:rsidP="00A24CD2">
      <w:pPr>
        <w:rPr>
          <w:rFonts w:ascii="Semplicita Pro AZV" w:hAnsi="Semplicita Pro AZV"/>
          <w:snapToGrid w:val="0"/>
          <w:sz w:val="20"/>
          <w:szCs w:val="20"/>
        </w:rPr>
      </w:pPr>
      <w:r w:rsidRPr="00DF14A3">
        <w:rPr>
          <w:rFonts w:ascii="Semplicita Pro AZV" w:hAnsi="Semplicita Pro AZV"/>
          <w:snapToGrid w:val="0"/>
          <w:sz w:val="20"/>
          <w:szCs w:val="20"/>
        </w:rPr>
        <w:t>Abfallzweckverband Stadt und Landkreis Hof</w:t>
      </w:r>
    </w:p>
    <w:p w14:paraId="05AB700A" w14:textId="77777777" w:rsidR="00A24CD2" w:rsidRPr="00DF14A3" w:rsidRDefault="00A24CD2" w:rsidP="00A24CD2">
      <w:pPr>
        <w:rPr>
          <w:rFonts w:ascii="Semplicita Pro AZV" w:hAnsi="Semplicita Pro AZV"/>
          <w:snapToGrid w:val="0"/>
          <w:sz w:val="20"/>
          <w:szCs w:val="20"/>
        </w:rPr>
      </w:pPr>
      <w:r w:rsidRPr="00DF14A3">
        <w:rPr>
          <w:rFonts w:ascii="Semplicita Pro AZV" w:hAnsi="Semplicita Pro AZV"/>
          <w:snapToGrid w:val="0"/>
          <w:sz w:val="20"/>
          <w:szCs w:val="20"/>
        </w:rPr>
        <w:t xml:space="preserve">Kirchplatz 10, 95028 Hof </w:t>
      </w:r>
    </w:p>
    <w:p w14:paraId="1CF5DE8A" w14:textId="77777777" w:rsidR="00A24CD2" w:rsidRPr="00DF14A3" w:rsidRDefault="00A24CD2" w:rsidP="00A24CD2">
      <w:pPr>
        <w:rPr>
          <w:rFonts w:ascii="Semplicita Pro AZV" w:hAnsi="Semplicita Pro AZV"/>
          <w:color w:val="000000"/>
          <w:sz w:val="20"/>
          <w:szCs w:val="20"/>
          <w:lang w:val="it-IT"/>
        </w:rPr>
      </w:pPr>
      <w:r w:rsidRPr="00DF14A3">
        <w:rPr>
          <w:rFonts w:ascii="Semplicita Pro AZV" w:hAnsi="Semplicita Pro AZV"/>
          <w:color w:val="000000"/>
          <w:sz w:val="20"/>
          <w:szCs w:val="20"/>
          <w:lang w:val="it-IT"/>
        </w:rPr>
        <w:t>Tel. 09281/7259-14</w:t>
      </w:r>
    </w:p>
    <w:p w14:paraId="10C52952" w14:textId="42753E65" w:rsidR="00A24CD2" w:rsidRPr="00A24CD2" w:rsidRDefault="00A24CD2" w:rsidP="00795B9C">
      <w:pPr>
        <w:rPr>
          <w:rFonts w:ascii="Semplicita Pro AZV" w:hAnsi="Semplicita Pro AZV"/>
          <w:color w:val="000000"/>
          <w:sz w:val="20"/>
          <w:szCs w:val="20"/>
          <w:lang w:val="it-IT"/>
        </w:rPr>
      </w:pPr>
      <w:r w:rsidRPr="00DF14A3">
        <w:rPr>
          <w:rFonts w:ascii="Semplicita Pro AZV" w:hAnsi="Semplicita Pro AZV"/>
          <w:color w:val="000000"/>
          <w:sz w:val="20"/>
          <w:szCs w:val="20"/>
          <w:lang w:val="it-IT"/>
        </w:rPr>
        <w:t>info@azv-hof.de, www.azv-hof.de</w:t>
      </w:r>
    </w:p>
    <w:sectPr w:rsidR="00A24CD2" w:rsidRPr="00A24CD2" w:rsidSect="00431A44">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0F5B" w14:textId="77777777" w:rsidR="007501FA" w:rsidRDefault="007501FA" w:rsidP="00A82DE4">
      <w:pPr>
        <w:spacing w:line="240" w:lineRule="auto"/>
      </w:pPr>
      <w:r>
        <w:separator/>
      </w:r>
    </w:p>
  </w:endnote>
  <w:endnote w:type="continuationSeparator" w:id="0">
    <w:p w14:paraId="035A937E" w14:textId="77777777" w:rsidR="007501FA" w:rsidRDefault="007501FA" w:rsidP="00A82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mplicita Pro AZV">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Eurostile LT Std">
    <w:panose1 w:val="020B0504020202050204"/>
    <w:charset w:val="00"/>
    <w:family w:val="swiss"/>
    <w:notTrueType/>
    <w:pitch w:val="variable"/>
    <w:sig w:usb0="800000AF" w:usb1="4000204A" w:usb2="00000000" w:usb3="00000000" w:csb0="00000001" w:csb1="00000000"/>
  </w:font>
  <w:font w:name="ComicSansMS">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DEF5" w14:textId="77777777" w:rsidR="003B294C" w:rsidRDefault="003B29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4EA9" w14:textId="77777777" w:rsidR="00902E59" w:rsidRDefault="00902E59" w:rsidP="00902E59">
    <w:pPr>
      <w:pStyle w:val="Fuzeile"/>
    </w:pPr>
    <w:r>
      <w:rPr>
        <w:rFonts w:ascii="Eurostile LT Std" w:hAnsi="Eurostile LT Std" w:cs="ComicSansMS"/>
        <w:sz w:val="20"/>
        <w:szCs w:val="20"/>
      </w:rPr>
      <w:tab/>
    </w:r>
    <w:r>
      <w:rPr>
        <w:rFonts w:ascii="Eurostile LT Std" w:hAnsi="Eurostile LT Std" w:cs="ComicSansMS"/>
        <w:sz w:val="20"/>
        <w:szCs w:val="20"/>
      </w:rPr>
      <w:tab/>
      <w:t xml:space="preserve">© </w:t>
    </w:r>
    <w:proofErr w:type="spellStart"/>
    <w:r>
      <w:rPr>
        <w:rFonts w:ascii="Eurostile LT Std" w:hAnsi="Eurostile LT Std" w:cs="ComicSansMS"/>
        <w:sz w:val="20"/>
        <w:szCs w:val="20"/>
      </w:rPr>
      <w:t>by</w:t>
    </w:r>
    <w:proofErr w:type="spellEnd"/>
    <w:r>
      <w:rPr>
        <w:rFonts w:ascii="Eurostile LT Std" w:hAnsi="Eurostile LT Std" w:cs="ComicSansMS"/>
        <w:sz w:val="20"/>
        <w:szCs w:val="20"/>
      </w:rPr>
      <w:t xml:space="preserve"> AZV</w:t>
    </w:r>
  </w:p>
  <w:p w14:paraId="2DE56CE8" w14:textId="77777777" w:rsidR="00902E59" w:rsidRDefault="00902E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E2B8" w14:textId="77777777" w:rsidR="00902E59" w:rsidRDefault="007501FA" w:rsidP="00902E59">
    <w:pPr>
      <w:pStyle w:val="Fuzeile"/>
    </w:pPr>
    <w:r w:rsidRPr="00A82DE4">
      <w:rPr>
        <w:i/>
      </w:rPr>
      <w:tab/>
    </w:r>
    <w:r w:rsidRPr="00A82DE4">
      <w:rPr>
        <w:i/>
      </w:rPr>
      <w:tab/>
    </w:r>
    <w:r w:rsidR="00902E59">
      <w:rPr>
        <w:rFonts w:ascii="Eurostile LT Std" w:hAnsi="Eurostile LT Std" w:cs="ComicSansMS"/>
        <w:sz w:val="20"/>
        <w:szCs w:val="20"/>
      </w:rPr>
      <w:t xml:space="preserve">© </w:t>
    </w:r>
    <w:proofErr w:type="spellStart"/>
    <w:r w:rsidR="00902E59">
      <w:rPr>
        <w:rFonts w:ascii="Eurostile LT Std" w:hAnsi="Eurostile LT Std" w:cs="ComicSansMS"/>
        <w:sz w:val="20"/>
        <w:szCs w:val="20"/>
      </w:rPr>
      <w:t>by</w:t>
    </w:r>
    <w:proofErr w:type="spellEnd"/>
    <w:r w:rsidR="00902E59">
      <w:rPr>
        <w:rFonts w:ascii="Eurostile LT Std" w:hAnsi="Eurostile LT Std" w:cs="ComicSansMS"/>
        <w:sz w:val="20"/>
        <w:szCs w:val="20"/>
      </w:rPr>
      <w:t xml:space="preserve"> AZV</w:t>
    </w:r>
  </w:p>
  <w:p w14:paraId="0EF4A16F" w14:textId="77777777" w:rsidR="007501FA" w:rsidRPr="00A82DE4" w:rsidRDefault="007501FA">
    <w:pPr>
      <w:pStyle w:val="Fuzeile"/>
      <w:rPr>
        <w:rFonts w:ascii="Eurostile LT Std" w:hAnsi="Eurostile LT Std"/>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4571" w14:textId="77777777" w:rsidR="007501FA" w:rsidRDefault="007501FA" w:rsidP="00A82DE4">
      <w:pPr>
        <w:spacing w:line="240" w:lineRule="auto"/>
      </w:pPr>
      <w:r>
        <w:separator/>
      </w:r>
    </w:p>
  </w:footnote>
  <w:footnote w:type="continuationSeparator" w:id="0">
    <w:p w14:paraId="13D9C737" w14:textId="77777777" w:rsidR="007501FA" w:rsidRDefault="007501FA" w:rsidP="00A82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2AD5" w14:textId="77777777" w:rsidR="003B294C" w:rsidRDefault="003B29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98AB" w14:textId="77777777" w:rsidR="003B294C" w:rsidRDefault="003B29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9F92" w14:textId="77777777" w:rsidR="003B294C" w:rsidRDefault="003B29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06AC"/>
    <w:multiLevelType w:val="hybridMultilevel"/>
    <w:tmpl w:val="27042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119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D8"/>
    <w:rsid w:val="00036F14"/>
    <w:rsid w:val="000A549C"/>
    <w:rsid w:val="00163D72"/>
    <w:rsid w:val="00172A18"/>
    <w:rsid w:val="001B017C"/>
    <w:rsid w:val="001D4F51"/>
    <w:rsid w:val="001E7C39"/>
    <w:rsid w:val="0021761A"/>
    <w:rsid w:val="002E1751"/>
    <w:rsid w:val="00324ED8"/>
    <w:rsid w:val="00366AE1"/>
    <w:rsid w:val="003A11BF"/>
    <w:rsid w:val="003B294C"/>
    <w:rsid w:val="003D66E0"/>
    <w:rsid w:val="003F7E6F"/>
    <w:rsid w:val="00427D17"/>
    <w:rsid w:val="00431A44"/>
    <w:rsid w:val="00534F2F"/>
    <w:rsid w:val="0057093B"/>
    <w:rsid w:val="005A6E6A"/>
    <w:rsid w:val="005D6676"/>
    <w:rsid w:val="005D7579"/>
    <w:rsid w:val="005E63D7"/>
    <w:rsid w:val="006206C3"/>
    <w:rsid w:val="006214AC"/>
    <w:rsid w:val="006746CC"/>
    <w:rsid w:val="00677405"/>
    <w:rsid w:val="0068698D"/>
    <w:rsid w:val="006C3683"/>
    <w:rsid w:val="007501FA"/>
    <w:rsid w:val="00795B9C"/>
    <w:rsid w:val="007A7334"/>
    <w:rsid w:val="00884057"/>
    <w:rsid w:val="00897233"/>
    <w:rsid w:val="008C6EF6"/>
    <w:rsid w:val="00902E59"/>
    <w:rsid w:val="009B6B0A"/>
    <w:rsid w:val="009E06BD"/>
    <w:rsid w:val="00A11860"/>
    <w:rsid w:val="00A24CD2"/>
    <w:rsid w:val="00A4404B"/>
    <w:rsid w:val="00A512F7"/>
    <w:rsid w:val="00A82DE4"/>
    <w:rsid w:val="00A92452"/>
    <w:rsid w:val="00B370C6"/>
    <w:rsid w:val="00B83D3B"/>
    <w:rsid w:val="00BB734C"/>
    <w:rsid w:val="00BC1B0C"/>
    <w:rsid w:val="00C73E7B"/>
    <w:rsid w:val="00C86910"/>
    <w:rsid w:val="00C969D8"/>
    <w:rsid w:val="00CB1D35"/>
    <w:rsid w:val="00CD3C55"/>
    <w:rsid w:val="00CF458E"/>
    <w:rsid w:val="00DD696F"/>
    <w:rsid w:val="00DE432B"/>
    <w:rsid w:val="00E43352"/>
    <w:rsid w:val="00E65108"/>
    <w:rsid w:val="00EB2D45"/>
    <w:rsid w:val="00FE7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25D8"/>
  <w15:docId w15:val="{9C3302EE-B53C-4F23-AE5E-DB52108A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F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696F"/>
    <w:rPr>
      <w:color w:val="0000FF" w:themeColor="hyperlink"/>
      <w:u w:val="single"/>
    </w:rPr>
  </w:style>
  <w:style w:type="paragraph" w:styleId="Listenabsatz">
    <w:name w:val="List Paragraph"/>
    <w:basedOn w:val="Standard"/>
    <w:uiPriority w:val="34"/>
    <w:qFormat/>
    <w:rsid w:val="00B83D3B"/>
    <w:pPr>
      <w:ind w:left="720"/>
      <w:contextualSpacing/>
    </w:pPr>
  </w:style>
  <w:style w:type="table" w:styleId="Tabellenraster">
    <w:name w:val="Table Grid"/>
    <w:basedOn w:val="NormaleTabelle"/>
    <w:uiPriority w:val="59"/>
    <w:rsid w:val="00B370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40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04B"/>
    <w:rPr>
      <w:rFonts w:ascii="Tahoma" w:hAnsi="Tahoma" w:cs="Tahoma"/>
      <w:sz w:val="16"/>
      <w:szCs w:val="16"/>
    </w:rPr>
  </w:style>
  <w:style w:type="paragraph" w:styleId="Kopfzeile">
    <w:name w:val="header"/>
    <w:basedOn w:val="Standard"/>
    <w:link w:val="KopfzeileZchn"/>
    <w:uiPriority w:val="99"/>
    <w:semiHidden/>
    <w:unhideWhenUsed/>
    <w:rsid w:val="00A82DE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A82DE4"/>
  </w:style>
  <w:style w:type="paragraph" w:styleId="Fuzeile">
    <w:name w:val="footer"/>
    <w:basedOn w:val="Standard"/>
    <w:link w:val="FuzeileZchn"/>
    <w:uiPriority w:val="99"/>
    <w:semiHidden/>
    <w:unhideWhenUsed/>
    <w:rsid w:val="00A82DE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A82DE4"/>
  </w:style>
  <w:style w:type="paragraph" w:styleId="StandardWeb">
    <w:name w:val="Normal (Web)"/>
    <w:basedOn w:val="Standard"/>
    <w:uiPriority w:val="99"/>
    <w:semiHidden/>
    <w:unhideWhenUsed/>
    <w:rsid w:val="00A24CD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29864">
      <w:bodyDiv w:val="1"/>
      <w:marLeft w:val="0"/>
      <w:marRight w:val="0"/>
      <w:marTop w:val="0"/>
      <w:marBottom w:val="0"/>
      <w:divBdr>
        <w:top w:val="none" w:sz="0" w:space="0" w:color="auto"/>
        <w:left w:val="none" w:sz="0" w:space="0" w:color="auto"/>
        <w:bottom w:val="none" w:sz="0" w:space="0" w:color="auto"/>
        <w:right w:val="none" w:sz="0" w:space="0" w:color="auto"/>
      </w:divBdr>
    </w:div>
    <w:div w:id="654064899">
      <w:bodyDiv w:val="1"/>
      <w:marLeft w:val="0"/>
      <w:marRight w:val="0"/>
      <w:marTop w:val="0"/>
      <w:marBottom w:val="0"/>
      <w:divBdr>
        <w:top w:val="none" w:sz="0" w:space="0" w:color="auto"/>
        <w:left w:val="none" w:sz="0" w:space="0" w:color="auto"/>
        <w:bottom w:val="none" w:sz="0" w:space="0" w:color="auto"/>
        <w:right w:val="none" w:sz="0" w:space="0" w:color="auto"/>
      </w:divBdr>
    </w:div>
    <w:div w:id="7003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3209</Characters>
  <Application>Microsoft Office Word</Application>
  <DocSecurity>0</DocSecurity>
  <Lines>94</Lines>
  <Paragraphs>66</Paragraphs>
  <ScaleCrop>false</ScaleCrop>
  <HeadingPairs>
    <vt:vector size="2" baseType="variant">
      <vt:variant>
        <vt:lpstr>Titel</vt:lpstr>
      </vt:variant>
      <vt:variant>
        <vt:i4>1</vt:i4>
      </vt:variant>
    </vt:vector>
  </HeadingPairs>
  <TitlesOfParts>
    <vt:vector size="1" baseType="lpstr">
      <vt:lpstr/>
    </vt:vector>
  </TitlesOfParts>
  <Company>AZV</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Popp-Köhler Silke</dc:creator>
  <cp:keywords/>
  <dc:description/>
  <cp:lastModifiedBy>Tanja Hollmann</cp:lastModifiedBy>
  <cp:revision>6</cp:revision>
  <cp:lastPrinted>2011-09-22T08:49:00Z</cp:lastPrinted>
  <dcterms:created xsi:type="dcterms:W3CDTF">2022-03-24T11:08:00Z</dcterms:created>
  <dcterms:modified xsi:type="dcterms:W3CDTF">2024-02-29T08:47:00Z</dcterms:modified>
</cp:coreProperties>
</file>